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AD014" w14:textId="4B3463D6" w:rsidR="00A75B78" w:rsidRDefault="00A75B78" w:rsidP="00EF3239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Anmerkungen zu den </w:t>
      </w:r>
      <w:r w:rsidR="00EF3239">
        <w:rPr>
          <w:b/>
          <w:bCs/>
          <w:sz w:val="32"/>
          <w:szCs w:val="32"/>
        </w:rPr>
        <w:t>Materialien</w:t>
      </w:r>
    </w:p>
    <w:p w14:paraId="73366D23" w14:textId="77777777" w:rsidR="00EF3239" w:rsidRDefault="00EF3239" w:rsidP="00EF3239">
      <w:pPr>
        <w:pStyle w:val="KeinLeerraum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Aufgabe 1</w:t>
      </w:r>
    </w:p>
    <w:p w14:paraId="0A05CF74" w14:textId="77777777" w:rsidR="00EF3239" w:rsidRDefault="00EF3239" w:rsidP="00EF3239">
      <w:pPr>
        <w:pStyle w:val="KeinLeerraum"/>
        <w:numPr>
          <w:ilvl w:val="0"/>
          <w:numId w:val="5"/>
        </w:numPr>
        <w:rPr>
          <w:rFonts w:ascii="Arial" w:hAnsi="Arial" w:cs="Arial"/>
        </w:rPr>
      </w:pPr>
      <w:r w:rsidRPr="009F1759">
        <w:rPr>
          <w:rFonts w:ascii="Arial" w:hAnsi="Arial" w:cs="Arial"/>
        </w:rPr>
        <w:t>Abbildungen aus Video 1 und 2 sowie den Infotexten 1 und 2 sind von der Si</w:t>
      </w:r>
      <w:r>
        <w:rPr>
          <w:rFonts w:ascii="Arial" w:hAnsi="Arial" w:cs="Arial"/>
        </w:rPr>
        <w:t>e</w:t>
      </w:r>
      <w:r w:rsidRPr="009F1759">
        <w:rPr>
          <w:rFonts w:ascii="Arial" w:hAnsi="Arial" w:cs="Arial"/>
        </w:rPr>
        <w:t>mens Stiftung (2022)</w:t>
      </w:r>
      <w:r>
        <w:rPr>
          <w:rFonts w:ascii="Arial" w:hAnsi="Arial" w:cs="Arial"/>
        </w:rPr>
        <w:t>.</w:t>
      </w:r>
    </w:p>
    <w:p w14:paraId="1BF452CF" w14:textId="77777777" w:rsidR="00EF3239" w:rsidRPr="00AE0C92" w:rsidRDefault="00EF3239" w:rsidP="00EF3239">
      <w:pPr>
        <w:pStyle w:val="KeinLeerraum"/>
        <w:ind w:left="720"/>
        <w:rPr>
          <w:rFonts w:ascii="Arial" w:hAnsi="Arial" w:cs="Arial"/>
        </w:rPr>
      </w:pPr>
      <w:r w:rsidRPr="009F1759">
        <w:rPr>
          <w:rFonts w:ascii="Arial" w:hAnsi="Arial" w:cs="Arial"/>
        </w:rPr>
        <w:t xml:space="preserve">Siemens Stiftung. (2022). </w:t>
      </w:r>
      <w:r w:rsidRPr="009F1759">
        <w:rPr>
          <w:rFonts w:ascii="Arial" w:hAnsi="Arial" w:cs="Arial"/>
          <w:i/>
          <w:iCs/>
        </w:rPr>
        <w:t>Die globale Erwärmung verstehen – Anthropogener Treibhauseffekt (einfach)</w:t>
      </w:r>
      <w:r w:rsidRPr="009F1759">
        <w:rPr>
          <w:rFonts w:ascii="Arial" w:hAnsi="Arial" w:cs="Arial"/>
        </w:rPr>
        <w:t xml:space="preserve">. Medienportal für den MINT-Unterricht. </w:t>
      </w:r>
      <w:hyperlink r:id="rId8" w:history="1">
        <w:r w:rsidRPr="009F1759">
          <w:rPr>
            <w:rStyle w:val="Hyperlink"/>
            <w:rFonts w:ascii="Arial" w:hAnsi="Arial" w:cs="Arial"/>
          </w:rPr>
          <w:t>https://medienportal.siemens-stiftung.org/de/klimawandel-die-globale-erwaermung-verstehen-113823</w:t>
        </w:r>
      </w:hyperlink>
    </w:p>
    <w:p w14:paraId="0719957C" w14:textId="77777777" w:rsidR="00EF3239" w:rsidRDefault="00EF3239" w:rsidP="00EF3239">
      <w:pPr>
        <w:pStyle w:val="KeinLeerraum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Abbildungen aus den Infotexten 3 und 4 sind eigene Darstellungen unter Verwendung von Gestaltungselementen aus </w:t>
      </w:r>
      <w:proofErr w:type="spellStart"/>
      <w:r>
        <w:rPr>
          <w:rFonts w:ascii="Arial" w:hAnsi="Arial" w:cs="Arial"/>
        </w:rPr>
        <w:t>Canva</w:t>
      </w:r>
      <w:proofErr w:type="spellEnd"/>
      <w:r>
        <w:rPr>
          <w:rFonts w:ascii="Arial" w:hAnsi="Arial" w:cs="Arial"/>
        </w:rPr>
        <w:t xml:space="preserve"> (2025).</w:t>
      </w:r>
    </w:p>
    <w:p w14:paraId="7B88780E" w14:textId="77777777" w:rsidR="00EF3239" w:rsidRPr="002F647E" w:rsidRDefault="00EF3239" w:rsidP="00EF3239">
      <w:pPr>
        <w:pStyle w:val="KeinLeerraum"/>
        <w:ind w:left="720"/>
        <w:rPr>
          <w:rFonts w:ascii="Arial" w:hAnsi="Arial" w:cs="Arial"/>
          <w:lang w:val="en-US"/>
        </w:rPr>
      </w:pPr>
      <w:r w:rsidRPr="009F1759">
        <w:rPr>
          <w:rFonts w:ascii="Arial" w:hAnsi="Arial" w:cs="Arial"/>
          <w:lang w:val="en-US"/>
        </w:rPr>
        <w:t xml:space="preserve">Canva. (2025). </w:t>
      </w:r>
      <w:r w:rsidRPr="009F1759">
        <w:rPr>
          <w:rFonts w:ascii="Arial" w:hAnsi="Arial" w:cs="Arial"/>
          <w:i/>
          <w:iCs/>
          <w:lang w:val="en-US"/>
        </w:rPr>
        <w:t>Canva</w:t>
      </w:r>
      <w:r w:rsidRPr="009F1759">
        <w:rPr>
          <w:rFonts w:ascii="Arial" w:hAnsi="Arial" w:cs="Arial"/>
          <w:lang w:val="en-US"/>
        </w:rPr>
        <w:t xml:space="preserve">. </w:t>
      </w:r>
      <w:hyperlink r:id="rId9" w:history="1">
        <w:r w:rsidRPr="009F1759">
          <w:rPr>
            <w:rStyle w:val="Hyperlink"/>
            <w:rFonts w:ascii="Arial" w:hAnsi="Arial" w:cs="Arial"/>
            <w:lang w:val="en-US"/>
          </w:rPr>
          <w:t>https://www.canva.com/</w:t>
        </w:r>
      </w:hyperlink>
    </w:p>
    <w:p w14:paraId="3D72B243" w14:textId="77777777" w:rsidR="00EF3239" w:rsidRDefault="00EF3239" w:rsidP="00EF3239">
      <w:pPr>
        <w:pStyle w:val="KeinLeerraum"/>
        <w:numPr>
          <w:ilvl w:val="0"/>
          <w:numId w:val="5"/>
        </w:numPr>
        <w:rPr>
          <w:rFonts w:ascii="Arial" w:hAnsi="Arial" w:cs="Arial"/>
        </w:rPr>
      </w:pPr>
      <w:r w:rsidRPr="00D32A58">
        <w:rPr>
          <w:rFonts w:ascii="Arial" w:hAnsi="Arial" w:cs="Arial"/>
        </w:rPr>
        <w:t>Videos wurden mit</w:t>
      </w:r>
      <w:r w:rsidRPr="00D32A58">
        <w:rPr>
          <w:sz w:val="24"/>
        </w:rPr>
        <w:t xml:space="preserve"> </w:t>
      </w:r>
      <w:r w:rsidRPr="00D32A58">
        <w:rPr>
          <w:rFonts w:ascii="Arial" w:hAnsi="Arial" w:cs="Arial"/>
        </w:rPr>
        <w:t>Microsoft PowerPoint erstellt</w:t>
      </w:r>
      <w:r>
        <w:rPr>
          <w:rFonts w:ascii="Arial" w:hAnsi="Arial" w:cs="Arial"/>
        </w:rPr>
        <w:t>.</w:t>
      </w:r>
    </w:p>
    <w:p w14:paraId="742D93DF" w14:textId="77777777" w:rsidR="00EF3239" w:rsidRPr="00E15CCB" w:rsidRDefault="00EF3239" w:rsidP="00EF3239">
      <w:pPr>
        <w:pStyle w:val="KeinLeerraum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Jede Gruppe erhält jeden der 4 Infotexte als Ausdruck.</w:t>
      </w:r>
    </w:p>
    <w:p w14:paraId="138EC28F" w14:textId="77777777" w:rsidR="00EF3239" w:rsidRDefault="00EF3239" w:rsidP="00EF3239">
      <w:pPr>
        <w:pStyle w:val="KeinLeerraum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Aufgabe 2</w:t>
      </w:r>
    </w:p>
    <w:p w14:paraId="66CA94D4" w14:textId="77777777" w:rsidR="00EF3239" w:rsidRDefault="00EF3239" w:rsidP="00EF3239">
      <w:pPr>
        <w:pStyle w:val="KeinLeerraum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Informationskarten sind eigene Darstellungen unter Verwendung von Gestaltungselementen aus </w:t>
      </w:r>
      <w:proofErr w:type="spellStart"/>
      <w:r>
        <w:rPr>
          <w:rFonts w:ascii="Arial" w:hAnsi="Arial" w:cs="Arial"/>
        </w:rPr>
        <w:t>Canva</w:t>
      </w:r>
      <w:proofErr w:type="spellEnd"/>
      <w:r>
        <w:rPr>
          <w:rFonts w:ascii="Arial" w:hAnsi="Arial" w:cs="Arial"/>
        </w:rPr>
        <w:t xml:space="preserve"> (2025).</w:t>
      </w:r>
    </w:p>
    <w:p w14:paraId="04BC81A7" w14:textId="77777777" w:rsidR="00EF3239" w:rsidRPr="002F647E" w:rsidRDefault="00EF3239" w:rsidP="00EF3239">
      <w:pPr>
        <w:pStyle w:val="KeinLeerraum"/>
        <w:ind w:left="720"/>
        <w:rPr>
          <w:rFonts w:ascii="Arial" w:hAnsi="Arial" w:cs="Arial"/>
          <w:lang w:val="en-US"/>
        </w:rPr>
      </w:pPr>
      <w:r w:rsidRPr="009F1759">
        <w:rPr>
          <w:rFonts w:ascii="Arial" w:hAnsi="Arial" w:cs="Arial"/>
          <w:lang w:val="en-US"/>
        </w:rPr>
        <w:t xml:space="preserve">Canva. (2025). </w:t>
      </w:r>
      <w:r w:rsidRPr="009F1759">
        <w:rPr>
          <w:rFonts w:ascii="Arial" w:hAnsi="Arial" w:cs="Arial"/>
          <w:i/>
          <w:iCs/>
          <w:lang w:val="en-US"/>
        </w:rPr>
        <w:t>Canva</w:t>
      </w:r>
      <w:r w:rsidRPr="009F1759">
        <w:rPr>
          <w:rFonts w:ascii="Arial" w:hAnsi="Arial" w:cs="Arial"/>
          <w:lang w:val="en-US"/>
        </w:rPr>
        <w:t xml:space="preserve">. </w:t>
      </w:r>
      <w:hyperlink r:id="rId10" w:history="1">
        <w:r w:rsidRPr="009F1759">
          <w:rPr>
            <w:rStyle w:val="Hyperlink"/>
            <w:rFonts w:ascii="Arial" w:hAnsi="Arial" w:cs="Arial"/>
            <w:lang w:val="en-US"/>
          </w:rPr>
          <w:t>https://www.canva.com/</w:t>
        </w:r>
      </w:hyperlink>
    </w:p>
    <w:p w14:paraId="4EC6A814" w14:textId="77777777" w:rsidR="00EF3239" w:rsidRDefault="00EF3239" w:rsidP="00EF3239">
      <w:pPr>
        <w:pStyle w:val="KeinLeerraum"/>
        <w:numPr>
          <w:ilvl w:val="0"/>
          <w:numId w:val="4"/>
        </w:numPr>
        <w:rPr>
          <w:rFonts w:ascii="Arial" w:hAnsi="Arial" w:cs="Arial"/>
        </w:rPr>
      </w:pPr>
      <w:r w:rsidRPr="00D32A58">
        <w:rPr>
          <w:rFonts w:ascii="Arial" w:hAnsi="Arial" w:cs="Arial"/>
        </w:rPr>
        <w:t>Jede Gruppe erhält ein laminiertes Ka</w:t>
      </w:r>
      <w:r>
        <w:rPr>
          <w:rFonts w:ascii="Arial" w:hAnsi="Arial" w:cs="Arial"/>
        </w:rPr>
        <w:t>rtenset.</w:t>
      </w:r>
    </w:p>
    <w:p w14:paraId="362ADAE3" w14:textId="77777777" w:rsidR="00EF3239" w:rsidRDefault="00EF3239" w:rsidP="00EF3239">
      <w:pPr>
        <w:pStyle w:val="KeinLeerraum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Aufbereitete Datensätze des Umweltbundesamts</w:t>
      </w:r>
    </w:p>
    <w:p w14:paraId="251C0537" w14:textId="77777777" w:rsidR="00EF3239" w:rsidRPr="00AE0C92" w:rsidRDefault="00EF3239" w:rsidP="00EF3239">
      <w:pPr>
        <w:pStyle w:val="KeinLeerraum"/>
        <w:ind w:left="720"/>
        <w:rPr>
          <w:rFonts w:ascii="Arial" w:hAnsi="Arial" w:cs="Arial"/>
        </w:rPr>
      </w:pPr>
      <w:r w:rsidRPr="00607DCF">
        <w:rPr>
          <w:rFonts w:ascii="Arial" w:hAnsi="Arial" w:cs="Arial"/>
        </w:rPr>
        <w:t xml:space="preserve">Umweltbundesamt. (2026). </w:t>
      </w:r>
      <w:r w:rsidRPr="00607DCF">
        <w:rPr>
          <w:rFonts w:ascii="Arial" w:hAnsi="Arial" w:cs="Arial"/>
          <w:i/>
          <w:iCs/>
        </w:rPr>
        <w:t xml:space="preserve">Nationale Trendtabellen für die deutsche Berichterstattung atmosphärischer Emissionen 1990–2024: National Trend Tables </w:t>
      </w:r>
      <w:proofErr w:type="spellStart"/>
      <w:r w:rsidRPr="00607DCF">
        <w:rPr>
          <w:rFonts w:ascii="Arial" w:hAnsi="Arial" w:cs="Arial"/>
          <w:i/>
          <w:iCs/>
        </w:rPr>
        <w:t>for</w:t>
      </w:r>
      <w:proofErr w:type="spellEnd"/>
      <w:r w:rsidRPr="00607DCF">
        <w:rPr>
          <w:rFonts w:ascii="Arial" w:hAnsi="Arial" w:cs="Arial"/>
          <w:i/>
          <w:iCs/>
        </w:rPr>
        <w:t xml:space="preserve"> </w:t>
      </w:r>
      <w:proofErr w:type="spellStart"/>
      <w:r w:rsidRPr="00607DCF">
        <w:rPr>
          <w:rFonts w:ascii="Arial" w:hAnsi="Arial" w:cs="Arial"/>
          <w:i/>
          <w:iCs/>
        </w:rPr>
        <w:t>the</w:t>
      </w:r>
      <w:proofErr w:type="spellEnd"/>
      <w:r w:rsidRPr="00607DCF">
        <w:rPr>
          <w:rFonts w:ascii="Arial" w:hAnsi="Arial" w:cs="Arial"/>
          <w:i/>
          <w:iCs/>
        </w:rPr>
        <w:t xml:space="preserve"> German </w:t>
      </w:r>
      <w:proofErr w:type="spellStart"/>
      <w:r w:rsidRPr="00607DCF">
        <w:rPr>
          <w:rFonts w:ascii="Arial" w:hAnsi="Arial" w:cs="Arial"/>
          <w:i/>
          <w:iCs/>
        </w:rPr>
        <w:t>Atmospheric</w:t>
      </w:r>
      <w:proofErr w:type="spellEnd"/>
      <w:r w:rsidRPr="00607DCF">
        <w:rPr>
          <w:rFonts w:ascii="Arial" w:hAnsi="Arial" w:cs="Arial"/>
          <w:i/>
          <w:iCs/>
        </w:rPr>
        <w:t xml:space="preserve"> Emission Reporting 1990–2024</w:t>
      </w:r>
      <w:r w:rsidRPr="00607DCF">
        <w:rPr>
          <w:rFonts w:ascii="Arial" w:hAnsi="Arial" w:cs="Arial"/>
        </w:rPr>
        <w:t xml:space="preserve">. Umweltbundesamt. </w:t>
      </w:r>
      <w:hyperlink r:id="rId11" w:history="1">
        <w:r w:rsidRPr="00607DCF">
          <w:rPr>
            <w:rStyle w:val="Hyperlink"/>
            <w:rFonts w:ascii="Arial" w:hAnsi="Arial" w:cs="Arial"/>
          </w:rPr>
          <w:t>http://www.umweltbundesamt.de/emissionen</w:t>
        </w:r>
      </w:hyperlink>
    </w:p>
    <w:p w14:paraId="3F00E526" w14:textId="77777777" w:rsidR="00EF3239" w:rsidRPr="00607DCF" w:rsidRDefault="00EF3239" w:rsidP="00EF3239">
      <w:pPr>
        <w:pStyle w:val="KeinLeerraum"/>
        <w:rPr>
          <w:rFonts w:ascii="Arial" w:hAnsi="Arial" w:cs="Arial"/>
          <w:b/>
          <w:bCs/>
        </w:rPr>
      </w:pPr>
      <w:r w:rsidRPr="00607DCF">
        <w:rPr>
          <w:rFonts w:ascii="Arial" w:hAnsi="Arial" w:cs="Arial"/>
          <w:b/>
          <w:bCs/>
        </w:rPr>
        <w:t>Auf</w:t>
      </w:r>
      <w:r>
        <w:rPr>
          <w:rFonts w:ascii="Arial" w:hAnsi="Arial" w:cs="Arial"/>
          <w:b/>
          <w:bCs/>
        </w:rPr>
        <w:t>g</w:t>
      </w:r>
      <w:r w:rsidRPr="00607DCF">
        <w:rPr>
          <w:rFonts w:ascii="Arial" w:hAnsi="Arial" w:cs="Arial"/>
          <w:b/>
          <w:bCs/>
        </w:rPr>
        <w:t>abe 3</w:t>
      </w:r>
    </w:p>
    <w:p w14:paraId="2063B84D" w14:textId="77777777" w:rsidR="00EF3239" w:rsidRDefault="00EF3239" w:rsidP="00EF3239">
      <w:pPr>
        <w:pStyle w:val="KeinLeerraum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Videos 3 und 4 als Bildschirmaufnahmen in der CODAP Umgebung aufgenommen.</w:t>
      </w:r>
    </w:p>
    <w:p w14:paraId="2CA21F1E" w14:textId="77777777" w:rsidR="00EF3239" w:rsidRDefault="00EF3239" w:rsidP="00EF3239">
      <w:pPr>
        <w:pStyle w:val="KeinLeerraum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Bilder in der Funktionsübersicht zum Arbeiten mit CODAP stammen aus der CODAP Umgebung.</w:t>
      </w:r>
    </w:p>
    <w:p w14:paraId="62907DC4" w14:textId="77777777" w:rsidR="00EF3239" w:rsidRPr="00607DCF" w:rsidRDefault="00EF3239" w:rsidP="00EF3239">
      <w:pPr>
        <w:pStyle w:val="KeinLeerraum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Jede Gruppe erhält einen Ausdruck der Funktionsübersicht zum Arbeiten mit CODAP.</w:t>
      </w:r>
    </w:p>
    <w:p w14:paraId="5C35A710" w14:textId="77777777" w:rsidR="00EF3239" w:rsidRDefault="00EF3239" w:rsidP="00EF3239">
      <w:pPr>
        <w:pStyle w:val="KeinLeerraum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CODAP Umgebung mit aufbereiteten Datensätzen des Umweltbundesamts</w:t>
      </w:r>
    </w:p>
    <w:p w14:paraId="1156E902" w14:textId="77777777" w:rsidR="00EF3239" w:rsidRPr="00AE0C92" w:rsidRDefault="00EF3239" w:rsidP="00EF3239">
      <w:pPr>
        <w:pStyle w:val="KeinLeerraum"/>
        <w:ind w:left="720"/>
        <w:rPr>
          <w:rFonts w:ascii="Arial" w:hAnsi="Arial" w:cs="Arial"/>
        </w:rPr>
      </w:pPr>
      <w:r w:rsidRPr="00607DCF">
        <w:rPr>
          <w:rFonts w:ascii="Arial" w:hAnsi="Arial" w:cs="Arial"/>
        </w:rPr>
        <w:t xml:space="preserve">Umweltbundesamt. (2026). </w:t>
      </w:r>
      <w:r w:rsidRPr="00607DCF">
        <w:rPr>
          <w:rFonts w:ascii="Arial" w:hAnsi="Arial" w:cs="Arial"/>
          <w:i/>
          <w:iCs/>
        </w:rPr>
        <w:t xml:space="preserve">Nationale Trendtabellen für die deutsche Berichterstattung atmosphärischer Emissionen 1990–2024: National Trend Tables </w:t>
      </w:r>
      <w:proofErr w:type="spellStart"/>
      <w:r w:rsidRPr="00607DCF">
        <w:rPr>
          <w:rFonts w:ascii="Arial" w:hAnsi="Arial" w:cs="Arial"/>
          <w:i/>
          <w:iCs/>
        </w:rPr>
        <w:t>for</w:t>
      </w:r>
      <w:proofErr w:type="spellEnd"/>
      <w:r w:rsidRPr="00607DCF">
        <w:rPr>
          <w:rFonts w:ascii="Arial" w:hAnsi="Arial" w:cs="Arial"/>
          <w:i/>
          <w:iCs/>
        </w:rPr>
        <w:t xml:space="preserve"> </w:t>
      </w:r>
      <w:proofErr w:type="spellStart"/>
      <w:r w:rsidRPr="00607DCF">
        <w:rPr>
          <w:rFonts w:ascii="Arial" w:hAnsi="Arial" w:cs="Arial"/>
          <w:i/>
          <w:iCs/>
        </w:rPr>
        <w:t>the</w:t>
      </w:r>
      <w:proofErr w:type="spellEnd"/>
      <w:r w:rsidRPr="00607DCF">
        <w:rPr>
          <w:rFonts w:ascii="Arial" w:hAnsi="Arial" w:cs="Arial"/>
          <w:i/>
          <w:iCs/>
        </w:rPr>
        <w:t xml:space="preserve"> German </w:t>
      </w:r>
      <w:proofErr w:type="spellStart"/>
      <w:r w:rsidRPr="00607DCF">
        <w:rPr>
          <w:rFonts w:ascii="Arial" w:hAnsi="Arial" w:cs="Arial"/>
          <w:i/>
          <w:iCs/>
        </w:rPr>
        <w:t>Atmospheric</w:t>
      </w:r>
      <w:proofErr w:type="spellEnd"/>
      <w:r w:rsidRPr="00607DCF">
        <w:rPr>
          <w:rFonts w:ascii="Arial" w:hAnsi="Arial" w:cs="Arial"/>
          <w:i/>
          <w:iCs/>
        </w:rPr>
        <w:t xml:space="preserve"> Emission Reporting 1990–2024</w:t>
      </w:r>
      <w:r w:rsidRPr="00607DCF">
        <w:rPr>
          <w:rFonts w:ascii="Arial" w:hAnsi="Arial" w:cs="Arial"/>
        </w:rPr>
        <w:t xml:space="preserve">. Umweltbundesamt. </w:t>
      </w:r>
      <w:hyperlink r:id="rId12" w:history="1">
        <w:r w:rsidRPr="00607DCF">
          <w:rPr>
            <w:rStyle w:val="Hyperlink"/>
            <w:rFonts w:ascii="Arial" w:hAnsi="Arial" w:cs="Arial"/>
          </w:rPr>
          <w:t>http://www.umweltbundesamt.de/emissionen</w:t>
        </w:r>
      </w:hyperlink>
    </w:p>
    <w:p w14:paraId="4E359D2F" w14:textId="77777777" w:rsidR="00EF3239" w:rsidRPr="00607DCF" w:rsidRDefault="00EF3239" w:rsidP="00EF3239">
      <w:pPr>
        <w:pStyle w:val="KeinLeerraum"/>
        <w:rPr>
          <w:rFonts w:ascii="Arial" w:hAnsi="Arial" w:cs="Arial"/>
          <w:b/>
          <w:bCs/>
        </w:rPr>
      </w:pPr>
      <w:r w:rsidRPr="00607DCF">
        <w:rPr>
          <w:rFonts w:ascii="Arial" w:hAnsi="Arial" w:cs="Arial"/>
          <w:b/>
          <w:bCs/>
        </w:rPr>
        <w:t>Auf</w:t>
      </w:r>
      <w:r>
        <w:rPr>
          <w:rFonts w:ascii="Arial" w:hAnsi="Arial" w:cs="Arial"/>
          <w:b/>
          <w:bCs/>
        </w:rPr>
        <w:t>g</w:t>
      </w:r>
      <w:r w:rsidRPr="00607DCF">
        <w:rPr>
          <w:rFonts w:ascii="Arial" w:hAnsi="Arial" w:cs="Arial"/>
          <w:b/>
          <w:bCs/>
        </w:rPr>
        <w:t xml:space="preserve">abe </w:t>
      </w:r>
      <w:r>
        <w:rPr>
          <w:rFonts w:ascii="Arial" w:hAnsi="Arial" w:cs="Arial"/>
          <w:b/>
          <w:bCs/>
        </w:rPr>
        <w:t>4</w:t>
      </w:r>
    </w:p>
    <w:p w14:paraId="79DBFB66" w14:textId="77777777" w:rsidR="00EF3239" w:rsidRDefault="00EF3239" w:rsidP="00EF3239">
      <w:pPr>
        <w:pStyle w:val="KeinLeerraum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Videos 5 als Bildschirmaufnahmen in der CODAP Umgebung aufgenommen.</w:t>
      </w:r>
    </w:p>
    <w:p w14:paraId="07486468" w14:textId="77777777" w:rsidR="00EF3239" w:rsidRPr="00D32A58" w:rsidRDefault="00EF3239" w:rsidP="00EF3239">
      <w:pPr>
        <w:pStyle w:val="KeinLeerraum"/>
        <w:numPr>
          <w:ilvl w:val="0"/>
          <w:numId w:val="2"/>
        </w:num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CODAP Umgebungen aus Aufgabe 3 werden verwenden.</w:t>
      </w:r>
    </w:p>
    <w:p w14:paraId="7F409011" w14:textId="77777777" w:rsidR="00EF3239" w:rsidRPr="00607DCF" w:rsidRDefault="00EF3239" w:rsidP="00EF3239">
      <w:pPr>
        <w:pStyle w:val="KeinLeerraum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Zusatzaufgabe 5</w:t>
      </w:r>
      <w:r w:rsidRPr="00607DCF">
        <w:rPr>
          <w:rFonts w:ascii="Arial" w:hAnsi="Arial" w:cs="Arial"/>
          <w:b/>
          <w:bCs/>
        </w:rPr>
        <w:t xml:space="preserve"> </w:t>
      </w:r>
    </w:p>
    <w:p w14:paraId="6AE3D568" w14:textId="77777777" w:rsidR="00EF3239" w:rsidRDefault="00EF3239" w:rsidP="00EF3239">
      <w:pPr>
        <w:pStyle w:val="KeinLeerraum"/>
        <w:numPr>
          <w:ilvl w:val="0"/>
          <w:numId w:val="6"/>
        </w:numPr>
        <w:rPr>
          <w:rFonts w:ascii="Arial" w:hAnsi="Arial" w:cs="Arial"/>
        </w:rPr>
      </w:pPr>
      <w:r w:rsidRPr="00484BDE">
        <w:rPr>
          <w:rFonts w:ascii="Arial" w:hAnsi="Arial" w:cs="Arial"/>
        </w:rPr>
        <w:t>CODAP Umgebung 2</w:t>
      </w:r>
      <w:r>
        <w:rPr>
          <w:rFonts w:ascii="Arial" w:hAnsi="Arial" w:cs="Arial"/>
        </w:rPr>
        <w:t xml:space="preserve"> mit Inhalten von </w:t>
      </w:r>
      <w:proofErr w:type="spellStart"/>
      <w:r>
        <w:rPr>
          <w:rFonts w:ascii="Arial" w:hAnsi="Arial" w:cs="Arial"/>
        </w:rPr>
        <w:t>Our</w:t>
      </w:r>
      <w:proofErr w:type="spellEnd"/>
      <w:r>
        <w:rPr>
          <w:rFonts w:ascii="Arial" w:hAnsi="Arial" w:cs="Arial"/>
        </w:rPr>
        <w:t xml:space="preserve"> World in Data aus 2025</w:t>
      </w:r>
    </w:p>
    <w:p w14:paraId="24F8ADF6" w14:textId="417EF316" w:rsidR="00EF3239" w:rsidRPr="006F0E2E" w:rsidRDefault="00EF3239" w:rsidP="00EF3239">
      <w:pPr>
        <w:spacing w:line="360" w:lineRule="auto"/>
        <w:jc w:val="center"/>
      </w:pPr>
      <w:r w:rsidRPr="000A5F49">
        <w:rPr>
          <w:rFonts w:cs="Arial"/>
          <w:lang w:val="en-US"/>
        </w:rPr>
        <w:t xml:space="preserve">Our World in Data. (2025). </w:t>
      </w:r>
      <w:r w:rsidRPr="000A5F49">
        <w:rPr>
          <w:rFonts w:cs="Arial"/>
          <w:i/>
          <w:iCs/>
          <w:lang w:val="en-US"/>
        </w:rPr>
        <w:t>CO2 emissions per capita</w:t>
      </w:r>
      <w:r w:rsidRPr="000A5F49">
        <w:rPr>
          <w:rFonts w:cs="Arial"/>
          <w:lang w:val="en-US"/>
        </w:rPr>
        <w:t xml:space="preserve">. </w:t>
      </w:r>
      <w:hyperlink r:id="rId13" w:history="1">
        <w:r w:rsidRPr="000A5F49">
          <w:rPr>
            <w:rStyle w:val="Hyperlink"/>
            <w:rFonts w:cs="Arial"/>
            <w:lang w:val="en-US"/>
          </w:rPr>
          <w:t>https://ourworldindata.org/grapher/co-emissions-per-capit</w:t>
        </w:r>
        <w:r w:rsidRPr="00704F0F">
          <w:rPr>
            <w:rStyle w:val="Hyperlink"/>
            <w:rFonts w:cs="Arial"/>
            <w:lang w:val="en-US"/>
          </w:rPr>
          <w:t>a</w:t>
        </w:r>
      </w:hyperlink>
    </w:p>
    <w:sectPr w:rsidR="00EF3239" w:rsidRPr="006F0E2E">
      <w:headerReference w:type="default" r:id="rId14"/>
      <w:footerReference w:type="even" r:id="rId15"/>
      <w:footerReference w:type="defaul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9BD4F" w14:textId="77777777" w:rsidR="000F5942" w:rsidRDefault="000F5942" w:rsidP="00DA55F9">
      <w:pPr>
        <w:spacing w:after="0" w:line="240" w:lineRule="auto"/>
      </w:pPr>
      <w:r>
        <w:separator/>
      </w:r>
    </w:p>
  </w:endnote>
  <w:endnote w:type="continuationSeparator" w:id="0">
    <w:p w14:paraId="1575A73A" w14:textId="77777777" w:rsidR="000F5942" w:rsidRDefault="000F5942" w:rsidP="00DA5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916404364"/>
      <w:docPartObj>
        <w:docPartGallery w:val="Page Numbers (Bottom of Page)"/>
        <w:docPartUnique/>
      </w:docPartObj>
    </w:sdtPr>
    <w:sdtContent>
      <w:p w14:paraId="2C2D6A73" w14:textId="77777777" w:rsidR="00DA55F9" w:rsidRDefault="00DA55F9" w:rsidP="00704F0F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6559851B" w14:textId="77777777" w:rsidR="00DA55F9" w:rsidRDefault="00DA55F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371427479"/>
      <w:docPartObj>
        <w:docPartGallery w:val="Page Numbers (Bottom of Page)"/>
        <w:docPartUnique/>
      </w:docPartObj>
    </w:sdtPr>
    <w:sdtContent>
      <w:p w14:paraId="5D0E12EF" w14:textId="77777777" w:rsidR="00DA55F9" w:rsidRDefault="00DA55F9" w:rsidP="00704F0F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7FF93F99" w14:textId="77777777" w:rsidR="00DA55F9" w:rsidRDefault="00DA55F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B4887" w14:textId="77777777" w:rsidR="000F5942" w:rsidRDefault="000F5942" w:rsidP="00DA55F9">
      <w:pPr>
        <w:spacing w:after="0" w:line="240" w:lineRule="auto"/>
      </w:pPr>
      <w:r>
        <w:separator/>
      </w:r>
    </w:p>
  </w:footnote>
  <w:footnote w:type="continuationSeparator" w:id="0">
    <w:p w14:paraId="0061CBE0" w14:textId="77777777" w:rsidR="000F5942" w:rsidRDefault="000F5942" w:rsidP="00DA5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39A26" w14:textId="77777777" w:rsidR="00DA55F9" w:rsidRPr="00F03B3C" w:rsidRDefault="00DA55F9" w:rsidP="00525B64">
    <w:pPr>
      <w:pStyle w:val="KeinLeerraum"/>
      <w:ind w:left="2124" w:firstLine="708"/>
      <w:rPr>
        <w:rFonts w:ascii="Arial" w:hAnsi="Arial" w:cs="Arial"/>
        <w:b/>
        <w:color w:val="0047FF"/>
        <w:sz w:val="36"/>
        <w:szCs w:val="36"/>
      </w:rPr>
    </w:pPr>
    <w:r w:rsidRPr="00633CB8">
      <w:rPr>
        <w:rFonts w:ascii="Arial" w:hAnsi="Arial" w:cs="Arial"/>
        <w:b/>
        <w:noProof/>
        <w:color w:val="0047FF"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 wp14:anchorId="48D3D086" wp14:editId="00F3875D">
          <wp:simplePos x="0" y="0"/>
          <wp:positionH relativeFrom="column">
            <wp:posOffset>63500</wp:posOffset>
          </wp:positionH>
          <wp:positionV relativeFrom="paragraph">
            <wp:posOffset>-40005</wp:posOffset>
          </wp:positionV>
          <wp:extent cx="914400" cy="91440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1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Beschreibung: mathe_ist_mehr_15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03B3C">
      <w:rPr>
        <w:rFonts w:ascii="Arial" w:hAnsi="Arial" w:cs="Arial"/>
        <w:b/>
        <w:color w:val="0047FF"/>
        <w:sz w:val="36"/>
        <w:szCs w:val="36"/>
      </w:rPr>
      <w:t>Mathematik-Labor</w:t>
    </w:r>
  </w:p>
  <w:p w14:paraId="382D71E1" w14:textId="77777777" w:rsidR="00DA55F9" w:rsidRPr="00DF0526" w:rsidRDefault="00DA55F9" w:rsidP="00525B64">
    <w:pPr>
      <w:pStyle w:val="KeinLeerraum"/>
      <w:ind w:left="2124" w:firstLine="708"/>
      <w:rPr>
        <w:rFonts w:ascii="Arial" w:hAnsi="Arial" w:cs="Arial"/>
        <w:color w:val="000000" w:themeColor="text1"/>
        <w:sz w:val="24"/>
        <w:szCs w:val="24"/>
      </w:rPr>
    </w:pPr>
    <w:r w:rsidRPr="00DF0526">
      <w:rPr>
        <w:rFonts w:ascii="Arial" w:hAnsi="Arial" w:cs="Arial"/>
        <w:color w:val="000000" w:themeColor="text1"/>
        <w:sz w:val="24"/>
        <w:szCs w:val="24"/>
      </w:rPr>
      <w:t xml:space="preserve">Station – Treibhausgase unter der Lupe </w:t>
    </w:r>
  </w:p>
  <w:p w14:paraId="4276A8EB" w14:textId="131791D9" w:rsidR="00DA55F9" w:rsidRPr="00DF0526" w:rsidRDefault="002F0E30" w:rsidP="00525B64">
    <w:pPr>
      <w:pStyle w:val="KeinLeerraum"/>
      <w:ind w:left="2124" w:firstLine="708"/>
      <w:rPr>
        <w:color w:val="000000" w:themeColor="text1"/>
        <w:sz w:val="24"/>
        <w:szCs w:val="24"/>
      </w:rPr>
    </w:pPr>
    <w:r>
      <w:rPr>
        <w:rFonts w:ascii="Arial" w:hAnsi="Arial" w:cs="Arial"/>
        <w:color w:val="000000" w:themeColor="text1"/>
        <w:sz w:val="24"/>
        <w:szCs w:val="24"/>
      </w:rPr>
      <w:t xml:space="preserve">Anmerkungen </w:t>
    </w:r>
    <w:r w:rsidR="003F213D">
      <w:rPr>
        <w:rFonts w:ascii="Arial" w:hAnsi="Arial" w:cs="Arial"/>
        <w:color w:val="000000" w:themeColor="text1"/>
        <w:sz w:val="24"/>
        <w:szCs w:val="24"/>
      </w:rPr>
      <w:t>zu den Materialien</w:t>
    </w:r>
  </w:p>
  <w:p w14:paraId="59A36FA5" w14:textId="77777777" w:rsidR="00525B64" w:rsidRDefault="00525B64" w:rsidP="00DA55F9"/>
  <w:p w14:paraId="5D3B1397" w14:textId="52426EDA" w:rsidR="00DA55F9" w:rsidRDefault="00DA55F9" w:rsidP="00DA55F9">
    <w:r>
      <w:rPr>
        <w:noProof/>
        <w:color w:val="0047FF"/>
        <w:sz w:val="28"/>
        <w:szCs w:val="28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CB6BB" wp14:editId="2C1AE367">
              <wp:simplePos x="0" y="0"/>
              <wp:positionH relativeFrom="column">
                <wp:posOffset>38735</wp:posOffset>
              </wp:positionH>
              <wp:positionV relativeFrom="paragraph">
                <wp:posOffset>285486</wp:posOffset>
              </wp:positionV>
              <wp:extent cx="5734050" cy="0"/>
              <wp:effectExtent l="0" t="19050" r="19050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4050" cy="0"/>
                      </a:xfrm>
                      <a:prstGeom prst="straightConnector1">
                        <a:avLst/>
                      </a:prstGeom>
                      <a:noFill/>
                      <a:ln w="31750">
                        <a:solidFill>
                          <a:srgbClr val="FFD3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F9CF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.05pt;margin-top:22.5pt;width:451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" strokecolor="#ffd320" strokeweight="2.5pt"/>
          </w:pict>
        </mc:Fallback>
      </mc:AlternateContent>
    </w:r>
  </w:p>
  <w:p w14:paraId="3E6B67FD" w14:textId="77777777" w:rsidR="00DA55F9" w:rsidRDefault="00DA55F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02BC2"/>
    <w:multiLevelType w:val="hybridMultilevel"/>
    <w:tmpl w:val="FD7647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EC6DB7"/>
    <w:multiLevelType w:val="hybridMultilevel"/>
    <w:tmpl w:val="8410F8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959A0"/>
    <w:multiLevelType w:val="hybridMultilevel"/>
    <w:tmpl w:val="400A1F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D50EBB"/>
    <w:multiLevelType w:val="hybridMultilevel"/>
    <w:tmpl w:val="B3E004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90054"/>
    <w:multiLevelType w:val="hybridMultilevel"/>
    <w:tmpl w:val="95AC65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71461"/>
    <w:multiLevelType w:val="hybridMultilevel"/>
    <w:tmpl w:val="F97C9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979342">
    <w:abstractNumId w:val="4"/>
  </w:num>
  <w:num w:numId="2" w16cid:durableId="2101634814">
    <w:abstractNumId w:val="5"/>
  </w:num>
  <w:num w:numId="3" w16cid:durableId="624433871">
    <w:abstractNumId w:val="0"/>
  </w:num>
  <w:num w:numId="4" w16cid:durableId="1403411257">
    <w:abstractNumId w:val="2"/>
  </w:num>
  <w:num w:numId="5" w16cid:durableId="1951231562">
    <w:abstractNumId w:val="3"/>
  </w:num>
  <w:num w:numId="6" w16cid:durableId="1758137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5F9"/>
    <w:rsid w:val="000E316C"/>
    <w:rsid w:val="000E694E"/>
    <w:rsid w:val="000F5942"/>
    <w:rsid w:val="0013663B"/>
    <w:rsid w:val="001C18DD"/>
    <w:rsid w:val="001C44FD"/>
    <w:rsid w:val="00264059"/>
    <w:rsid w:val="00284BD4"/>
    <w:rsid w:val="002F0E30"/>
    <w:rsid w:val="003A0427"/>
    <w:rsid w:val="003C11F4"/>
    <w:rsid w:val="003F213D"/>
    <w:rsid w:val="00446C31"/>
    <w:rsid w:val="00517267"/>
    <w:rsid w:val="00525B64"/>
    <w:rsid w:val="005C28BE"/>
    <w:rsid w:val="005C4654"/>
    <w:rsid w:val="005F58EE"/>
    <w:rsid w:val="00656370"/>
    <w:rsid w:val="006F0E2E"/>
    <w:rsid w:val="008709B5"/>
    <w:rsid w:val="008965CB"/>
    <w:rsid w:val="009A640F"/>
    <w:rsid w:val="00A02434"/>
    <w:rsid w:val="00A75B78"/>
    <w:rsid w:val="00AC57F7"/>
    <w:rsid w:val="00AD195D"/>
    <w:rsid w:val="00B44AFF"/>
    <w:rsid w:val="00B551EB"/>
    <w:rsid w:val="00BD5FBD"/>
    <w:rsid w:val="00D14985"/>
    <w:rsid w:val="00DA55F9"/>
    <w:rsid w:val="00DF0526"/>
    <w:rsid w:val="00E45CDB"/>
    <w:rsid w:val="00EF3239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3174F"/>
  <w15:chartTrackingRefBased/>
  <w15:docId w15:val="{5F98CD57-15EA-BE41-8923-05714A4B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A55F9"/>
    <w:pPr>
      <w:spacing w:after="160" w:line="259" w:lineRule="auto"/>
      <w:jc w:val="both"/>
    </w:pPr>
    <w:rPr>
      <w:rFonts w:ascii="Arial" w:hAnsi="Arial"/>
      <w:kern w:val="0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A0427"/>
    <w:pPr>
      <w:keepNext/>
      <w:keepLines/>
      <w:spacing w:before="24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3A0427"/>
    <w:pPr>
      <w:keepNext/>
      <w:keepLines/>
      <w:spacing w:before="40"/>
      <w:outlineLvl w:val="1"/>
    </w:pPr>
    <w:rPr>
      <w:rFonts w:eastAsiaTheme="majorEastAsia" w:cstheme="majorBidi"/>
      <w:color w:val="2F5496" w:themeColor="accent1" w:themeShade="BF"/>
      <w:sz w:val="28"/>
      <w:szCs w:val="26"/>
    </w:rPr>
  </w:style>
  <w:style w:type="paragraph" w:styleId="berschrift3">
    <w:name w:val="heading 3"/>
    <w:basedOn w:val="Standard"/>
    <w:next w:val="Standard"/>
    <w:link w:val="berschrift3Zchn"/>
    <w:autoRedefine/>
    <w:uiPriority w:val="9"/>
    <w:semiHidden/>
    <w:unhideWhenUsed/>
    <w:qFormat/>
    <w:rsid w:val="003A0427"/>
    <w:pPr>
      <w:keepNext/>
      <w:keepLines/>
      <w:spacing w:before="40"/>
      <w:outlineLvl w:val="2"/>
    </w:pPr>
    <w:rPr>
      <w:rFonts w:eastAsiaTheme="majorEastAsia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0427"/>
    <w:rPr>
      <w:rFonts w:ascii="Arial" w:eastAsiaTheme="majorEastAsia" w:hAnsi="Arial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A0427"/>
    <w:rPr>
      <w:rFonts w:ascii="Arial" w:eastAsiaTheme="majorEastAsia" w:hAnsi="Arial" w:cstheme="majorBidi"/>
      <w:color w:val="2F5496" w:themeColor="accent1" w:themeShade="BF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0427"/>
    <w:rPr>
      <w:rFonts w:ascii="Arial" w:eastAsiaTheme="majorEastAsia" w:hAnsi="Arial" w:cstheme="majorBidi"/>
      <w:color w:val="1F3763" w:themeColor="accent1" w:themeShade="7F"/>
    </w:rPr>
  </w:style>
  <w:style w:type="paragraph" w:styleId="Verzeichnis1">
    <w:name w:val="toc 1"/>
    <w:basedOn w:val="Standard"/>
    <w:next w:val="Standard"/>
    <w:autoRedefine/>
    <w:uiPriority w:val="39"/>
    <w:unhideWhenUsed/>
    <w:rsid w:val="001C18DD"/>
    <w:pPr>
      <w:spacing w:before="360" w:after="80"/>
      <w:jc w:val="left"/>
    </w:pPr>
    <w:rPr>
      <w:rFonts w:cstheme="minorHAnsi"/>
      <w:b/>
      <w:bC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C18DD"/>
    <w:pPr>
      <w:spacing w:before="120"/>
      <w:ind w:left="240"/>
      <w:jc w:val="left"/>
    </w:pPr>
    <w:rPr>
      <w:rFonts w:cstheme="minorHAnsi"/>
      <w:iCs/>
      <w:szCs w:val="20"/>
    </w:rPr>
  </w:style>
  <w:style w:type="paragraph" w:customStyle="1" w:styleId="CitaviBibliographyEntry">
    <w:name w:val="Citavi Bibliography Entry"/>
    <w:basedOn w:val="Standard"/>
    <w:link w:val="CitaviBibliographyEntryChar"/>
    <w:autoRedefine/>
    <w:uiPriority w:val="99"/>
    <w:qFormat/>
    <w:rsid w:val="001C18DD"/>
    <w:pPr>
      <w:spacing w:after="120"/>
      <w:ind w:left="709" w:hanging="709"/>
    </w:pPr>
    <w:rPr>
      <w:szCs w:val="20"/>
    </w:rPr>
  </w:style>
  <w:style w:type="character" w:customStyle="1" w:styleId="CitaviBibliographyEntryChar">
    <w:name w:val="Citavi Bibliography Entry Char"/>
    <w:basedOn w:val="Absatz-Standardschriftart"/>
    <w:link w:val="CitaviBibliographyEntry"/>
    <w:uiPriority w:val="99"/>
    <w:rsid w:val="001C18DD"/>
    <w:rPr>
      <w:rFonts w:ascii="Arial" w:hAnsi="Arial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DA55F9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A55F9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DA55F9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A55F9"/>
    <w:rPr>
      <w:rFonts w:ascii="Arial" w:hAnsi="Arial"/>
    </w:rPr>
  </w:style>
  <w:style w:type="paragraph" w:styleId="KeinLeerraum">
    <w:name w:val="No Spacing"/>
    <w:uiPriority w:val="1"/>
    <w:qFormat/>
    <w:rsid w:val="00DA55F9"/>
    <w:rPr>
      <w:kern w:val="0"/>
      <w:sz w:val="22"/>
      <w:szCs w:val="22"/>
      <w14:ligatures w14:val="none"/>
    </w:rPr>
  </w:style>
  <w:style w:type="character" w:styleId="Seitenzahl">
    <w:name w:val="page number"/>
    <w:basedOn w:val="Absatz-Standardschriftart"/>
    <w:uiPriority w:val="99"/>
    <w:semiHidden/>
    <w:unhideWhenUsed/>
    <w:rsid w:val="00DA55F9"/>
  </w:style>
  <w:style w:type="paragraph" w:styleId="Beschriftung">
    <w:name w:val="caption"/>
    <w:basedOn w:val="Standard"/>
    <w:next w:val="Standard"/>
    <w:uiPriority w:val="35"/>
    <w:unhideWhenUsed/>
    <w:qFormat/>
    <w:rsid w:val="00DA55F9"/>
    <w:pPr>
      <w:spacing w:after="200" w:line="240" w:lineRule="auto"/>
    </w:pPr>
    <w:rPr>
      <w:i/>
      <w:iCs/>
      <w:color w:val="44546A" w:themeColor="text2"/>
      <w:kern w:val="2"/>
      <w:sz w:val="18"/>
      <w:szCs w:val="18"/>
      <w14:ligatures w14:val="standardContextual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465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465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4654"/>
    <w:rPr>
      <w:rFonts w:ascii="Arial" w:hAnsi="Arial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46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4654"/>
    <w:rPr>
      <w:rFonts w:ascii="Arial" w:hAnsi="Arial"/>
      <w:b/>
      <w:bCs/>
      <w:kern w:val="0"/>
      <w:sz w:val="20"/>
      <w:szCs w:val="20"/>
      <w14:ligatures w14:val="none"/>
    </w:rPr>
  </w:style>
  <w:style w:type="paragraph" w:styleId="Literaturverzeichnis">
    <w:name w:val="Bibliography"/>
    <w:basedOn w:val="Standard"/>
    <w:next w:val="Standard"/>
    <w:uiPriority w:val="37"/>
    <w:unhideWhenUsed/>
    <w:rsid w:val="00A02434"/>
    <w:pPr>
      <w:spacing w:after="0" w:line="480" w:lineRule="auto"/>
      <w:ind w:left="720" w:hanging="720"/>
    </w:pPr>
  </w:style>
  <w:style w:type="paragraph" w:styleId="Listenabsatz">
    <w:name w:val="List Paragraph"/>
    <w:basedOn w:val="Standard"/>
    <w:uiPriority w:val="34"/>
    <w:qFormat/>
    <w:rsid w:val="00A75B78"/>
    <w:pPr>
      <w:ind w:left="720"/>
      <w:contextualSpacing/>
    </w:pPr>
  </w:style>
  <w:style w:type="table" w:styleId="Tabellenraster">
    <w:name w:val="Table Grid"/>
    <w:basedOn w:val="NormaleTabelle"/>
    <w:uiPriority w:val="39"/>
    <w:rsid w:val="00A75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nhideWhenUsed/>
    <w:rsid w:val="00EF32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enportal.siemens-stiftung.org/de/klimawandel-die-globale-erwaermung-verstehen-113823" TargetMode="External"/><Relationship Id="rId13" Type="http://schemas.openxmlformats.org/officeDocument/2006/relationships/hyperlink" Target="https://ourworldindata.org/grapher/co-emissions-per-capit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mweltbundesamt.de/emissione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mweltbundesamt.de/emission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canva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anva.com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9D756EA-C01A-6248-83DC-2F61F0AB6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1831</Characters>
  <Application>Microsoft Office Word</Application>
  <DocSecurity>0</DocSecurity>
  <Lines>41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Kathrin Heine</dc:creator>
  <cp:keywords/>
  <dc:description/>
  <cp:lastModifiedBy>Henrik Ossadnik</cp:lastModifiedBy>
  <cp:revision>21</cp:revision>
  <dcterms:created xsi:type="dcterms:W3CDTF">2026-05-13T14:38:00Z</dcterms:created>
  <dcterms:modified xsi:type="dcterms:W3CDTF">2026-06-02T22:51:00Z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zotero-version="9.0.3"&gt;&lt;session id="B10E0lo1"/&gt;&lt;style id="http://www.zotero.org/styles/apa" locale="de-DE" hasBibliography="1" bibliographyStyleHasBeenSet="1"/&gt;&lt;prefs&gt;&lt;pref name="fieldType" value="Field"/&gt;&lt;pref name="automaticJourna</vt:lpwstr>
  </property>
  <property fmtid="{D5CDD505-2E9C-101B-9397-08002B2CF9AE}" pid="3" name="ZOTERO_PREF_2">
    <vt:lpwstr>lAbbreviations" value="true"/&gt;&lt;/prefs&gt;&lt;/data&gt;</vt:lpwstr>
  </property>
</Properties>
</file>