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E6AA" w14:textId="77777777" w:rsidR="00491728" w:rsidRDefault="00491728"/>
    <w:p w14:paraId="070E05DE" w14:textId="77777777" w:rsidR="00C05287" w:rsidRDefault="00C05287"/>
    <w:p w14:paraId="4003BDBC" w14:textId="77777777" w:rsidR="00C05287" w:rsidRDefault="00C05287"/>
    <w:p w14:paraId="6A92B5F4" w14:textId="77777777" w:rsidR="00C05287" w:rsidRDefault="00C05287"/>
    <w:p w14:paraId="195B379F" w14:textId="77777777" w:rsidR="00C05287" w:rsidRDefault="00C05287"/>
    <w:p w14:paraId="5B718A67" w14:textId="77777777" w:rsidR="00C05287" w:rsidRDefault="00C05287"/>
    <w:p w14:paraId="2DD781BD" w14:textId="77777777" w:rsidR="00C05287" w:rsidRDefault="00C05287" w:rsidP="00C05287">
      <w:pPr>
        <w:tabs>
          <w:tab w:val="left" w:pos="1575"/>
        </w:tabs>
      </w:pPr>
    </w:p>
    <w:p w14:paraId="3F98EDDA" w14:textId="77777777" w:rsidR="00CC1F68" w:rsidRDefault="00CC1F68" w:rsidP="00C05287">
      <w:pPr>
        <w:tabs>
          <w:tab w:val="left" w:pos="1575"/>
        </w:tabs>
      </w:pPr>
    </w:p>
    <w:p w14:paraId="68E994E4" w14:textId="77777777" w:rsidR="00CC1F68" w:rsidRDefault="00CC1F68" w:rsidP="00C05287">
      <w:pPr>
        <w:tabs>
          <w:tab w:val="left" w:pos="1575"/>
        </w:tabs>
      </w:pPr>
    </w:p>
    <w:p w14:paraId="6401E0B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2055418" w14:textId="77777777" w:rsidTr="008F2AEC">
        <w:tc>
          <w:tcPr>
            <w:tcW w:w="4146" w:type="dxa"/>
          </w:tcPr>
          <w:p w14:paraId="3716D048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141210B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5674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A9D5007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76BC0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013FCC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9D43FB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E9E4EBD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A3F860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177F43C" w14:textId="77777777" w:rsidR="00BC452E" w:rsidRDefault="00BC452E"/>
    <w:p w14:paraId="61E181A1" w14:textId="77777777" w:rsidR="00CC1F68" w:rsidRPr="008F2AEC" w:rsidRDefault="00CC1F68">
      <w:pPr>
        <w:rPr>
          <w:sz w:val="28"/>
        </w:rPr>
      </w:pPr>
    </w:p>
    <w:p w14:paraId="2336E38B" w14:textId="77777777" w:rsidR="00CC1F68" w:rsidRDefault="00CC1F68"/>
    <w:p w14:paraId="0BC40E1C" w14:textId="77777777" w:rsidR="00CC1F68" w:rsidRDefault="00CC1F68"/>
    <w:p w14:paraId="7B5E0E00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24C214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DA6078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057A776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643128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5674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62A2DF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B3238A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ED379BC" wp14:editId="11F21A3C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00B4CD1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32CC49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77EE1D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9AC0782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7A8E02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4AB9DB8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06CE711E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8D6342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EE5674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0C9AEAF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76BC0">
        <w:rPr>
          <w:rFonts w:ascii="Arial" w:hAnsi="Arial" w:cs="Arial"/>
          <w:bCs/>
          <w:sz w:val="24"/>
        </w:rPr>
        <w:t>1.</w:t>
      </w:r>
      <w:r w:rsidR="00D7772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5</w:t>
      </w:r>
    </w:p>
    <w:p w14:paraId="2E3423A7" w14:textId="77777777" w:rsidR="003D4E85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76BC0">
        <w:rPr>
          <w:rFonts w:ascii="Arial" w:hAnsi="Arial" w:cs="Arial"/>
          <w:bCs/>
          <w:sz w:val="24"/>
        </w:rPr>
        <w:t>1.</w:t>
      </w:r>
      <w:r w:rsidR="00D77721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B76BC0">
        <w:rPr>
          <w:rFonts w:ascii="Arial" w:hAnsi="Arial" w:cs="Arial"/>
          <w:bCs/>
          <w:sz w:val="24"/>
        </w:rPr>
        <w:t>7</w:t>
      </w:r>
    </w:p>
    <w:p w14:paraId="21487A10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 .</w:t>
      </w:r>
      <w:r w:rsidR="00DE620B" w:rsidRPr="00DE620B">
        <w:rPr>
          <w:rFonts w:ascii="Arial" w:hAnsi="Arial" w:cs="Arial"/>
          <w:bCs/>
          <w:sz w:val="24"/>
        </w:rPr>
        <w:t xml:space="preserve">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9</w:t>
      </w:r>
    </w:p>
    <w:p w14:paraId="747F7AB8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3.6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11</w:t>
      </w:r>
    </w:p>
    <w:p w14:paraId="5993ECEA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</w:t>
      </w:r>
      <w:r w:rsidR="00DE620B">
        <w:rPr>
          <w:rFonts w:ascii="Arial" w:hAnsi="Arial" w:cs="Arial"/>
          <w:bCs/>
          <w:sz w:val="24"/>
        </w:rPr>
        <w:t>.2</w:t>
      </w:r>
      <w:r>
        <w:rPr>
          <w:rFonts w:ascii="Arial" w:hAnsi="Arial" w:cs="Arial"/>
          <w:bCs/>
          <w:sz w:val="24"/>
        </w:rPr>
        <w:t xml:space="preserve">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13</w:t>
      </w:r>
    </w:p>
    <w:p w14:paraId="1AF4A17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5E2ADD1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5432FA20" w14:textId="77777777" w:rsidR="00EE5674" w:rsidRDefault="00B76BC0" w:rsidP="005C1795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 w:rsidR="00EE5674">
            <w:rPr>
              <w:rStyle w:val="Labor-FormatvorlageText"/>
              <w:b/>
              <w:bCs/>
            </w:rPr>
            <w:t>3</w:t>
          </w:r>
        </w:p>
        <w:p w14:paraId="42B2773D" w14:textId="77777777" w:rsidR="00EE5674" w:rsidRPr="00B76BC0" w:rsidRDefault="00EE5674" w:rsidP="00EE5674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 w:rsidRPr="00B76BC0">
            <w:rPr>
              <w:rFonts w:cs="Arial"/>
              <w:sz w:val="24"/>
              <w:szCs w:val="24"/>
            </w:rPr>
            <w:t>Es kann hilfreich sein, zusätzliche Unterteilungslinien einzuzeichnen.</w:t>
          </w:r>
        </w:p>
        <w:p w14:paraId="5395424A" w14:textId="77777777" w:rsidR="005211B1" w:rsidRPr="00B76BC0" w:rsidRDefault="00000000" w:rsidP="005C1795">
          <w:pPr>
            <w:pStyle w:val="Labor-berschrift"/>
            <w:rPr>
              <w:b/>
              <w:bCs/>
            </w:rPr>
          </w:pPr>
        </w:p>
      </w:sdtContent>
    </w:sdt>
    <w:p w14:paraId="201CF6A3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2E9852" w14:textId="77777777" w:rsidR="00D77721" w:rsidRDefault="00D77721">
      <w:pPr>
        <w:rPr>
          <w:rFonts w:ascii="Arial" w:hAnsi="Arial" w:cs="Arial"/>
          <w:b/>
          <w:bCs/>
        </w:rPr>
      </w:pPr>
    </w:p>
    <w:p w14:paraId="209631BF" w14:textId="77777777" w:rsidR="00D77721" w:rsidRDefault="00D77721">
      <w:pPr>
        <w:rPr>
          <w:rFonts w:ascii="Arial" w:hAnsi="Arial" w:cs="Arial"/>
          <w:b/>
          <w:bCs/>
        </w:rPr>
      </w:pPr>
    </w:p>
    <w:p w14:paraId="3CFF297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3E62268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b/>
          <w:bCs/>
          <w:sz w:val="32"/>
          <w:szCs w:val="24"/>
        </w:rPr>
      </w:sdtEndPr>
      <w:sdtContent>
        <w:p w14:paraId="4EC2AC66" w14:textId="77777777" w:rsidR="00B76BC0" w:rsidRDefault="00B76BC0" w:rsidP="00BA5C47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 w:rsidR="00D77721">
            <w:rPr>
              <w:rStyle w:val="Labor-FormatvorlageText"/>
              <w:b/>
              <w:bCs/>
            </w:rPr>
            <w:t>6</w:t>
          </w:r>
        </w:p>
        <w:p w14:paraId="1D5C9CE0" w14:textId="77777777" w:rsidR="0015293D" w:rsidRDefault="001E077F" w:rsidP="00B76BC0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Versucht dieses Beispiel auf eure Aufgabe zu übertragen.</w:t>
          </w:r>
        </w:p>
        <w:p w14:paraId="04FAEC5C" w14:textId="77777777" w:rsidR="0015293D" w:rsidRPr="001E077F" w:rsidRDefault="0015293D" w:rsidP="00B76BC0">
          <w:pPr>
            <w:pStyle w:val="Labor-berschrift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sz w:val="24"/>
              <w:szCs w:val="24"/>
            </w:rPr>
            <w:t xml:space="preserve">Die beiden Brüche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oMath>
          <w:r>
            <w:rPr>
              <w:rFonts w:cs="Arial"/>
              <w:sz w:val="28"/>
              <w:szCs w:val="28"/>
            </w:rPr>
            <w:t xml:space="preserve"> </w:t>
          </w:r>
          <w:r w:rsidRPr="0015293D">
            <w:rPr>
              <w:rFonts w:cs="Arial"/>
              <w:sz w:val="24"/>
              <w:szCs w:val="24"/>
            </w:rPr>
            <w:t>und</w:t>
          </w:r>
          <w:r w:rsidRPr="0015293D">
            <w:rPr>
              <w:rFonts w:cs="Arial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oMath>
          <w:r>
            <w:rPr>
              <w:rFonts w:cs="Arial"/>
              <w:sz w:val="28"/>
              <w:szCs w:val="28"/>
            </w:rPr>
            <w:t xml:space="preserve"> </w:t>
          </w:r>
          <w:r>
            <w:rPr>
              <w:rFonts w:cs="Arial"/>
              <w:sz w:val="24"/>
              <w:szCs w:val="24"/>
            </w:rPr>
            <w:t xml:space="preserve">können </w:t>
          </w:r>
          <w:r w:rsidR="001E077F">
            <w:rPr>
              <w:rFonts w:cs="Arial"/>
              <w:sz w:val="24"/>
              <w:szCs w:val="24"/>
            </w:rPr>
            <w:t xml:space="preserve">zum Beispiel auf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n>
            </m:f>
          </m:oMath>
          <w:r w:rsidR="001E077F" w:rsidRPr="001E077F">
            <w:rPr>
              <w:rFonts w:cs="Arial"/>
              <w:sz w:val="28"/>
              <w:szCs w:val="28"/>
            </w:rPr>
            <w:t xml:space="preserve"> </w:t>
          </w:r>
          <w:r w:rsidR="001E077F">
            <w:rPr>
              <w:rFonts w:cs="Arial"/>
              <w:sz w:val="24"/>
              <w:szCs w:val="24"/>
            </w:rPr>
            <w:t xml:space="preserve">und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 xml:space="preserve">oder aber auf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24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>und</w:t>
          </w:r>
          <w:r w:rsidR="001E077F">
            <w:rPr>
              <w:rFonts w:cs="Arial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24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 xml:space="preserve">erweitert </w:t>
          </w:r>
          <w:r w:rsidR="001E077F">
            <w:rPr>
              <w:rFonts w:cs="Arial"/>
              <w:sz w:val="24"/>
              <w:szCs w:val="24"/>
            </w:rPr>
            <w:t xml:space="preserve">bzw. verfeinert </w:t>
          </w:r>
          <w:r w:rsidR="001E077F" w:rsidRPr="001E077F">
            <w:rPr>
              <w:rFonts w:cs="Arial"/>
              <w:sz w:val="24"/>
              <w:szCs w:val="24"/>
            </w:rPr>
            <w:t>werden.</w:t>
          </w:r>
        </w:p>
        <w:p w14:paraId="294A34A1" w14:textId="77777777" w:rsidR="00BA5C47" w:rsidRPr="00B76BC0" w:rsidRDefault="00000000" w:rsidP="00B76BC0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</w:p>
      </w:sdtContent>
    </w:sdt>
    <w:p w14:paraId="1ED1C89A" w14:textId="77777777" w:rsidR="008F2AEC" w:rsidRDefault="008F2AEC">
      <w:pPr>
        <w:rPr>
          <w:rFonts w:ascii="Arial" w:hAnsi="Arial" w:cs="Arial"/>
          <w:bCs/>
          <w:sz w:val="24"/>
        </w:rPr>
      </w:pPr>
    </w:p>
    <w:p w14:paraId="710973B0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2A82C8A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8C15883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C6D8424" w14:textId="77777777" w:rsidR="00B76BC0" w:rsidRDefault="00B76BC0">
      <w:pPr>
        <w:rPr>
          <w:rFonts w:ascii="Arial" w:hAnsi="Arial" w:cs="Arial"/>
          <w:bCs/>
          <w:sz w:val="24"/>
        </w:rPr>
      </w:pPr>
    </w:p>
    <w:p w14:paraId="607317CB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A64A1DC" w14:textId="77777777" w:rsidR="00B76BC0" w:rsidRDefault="00B76BC0">
      <w:pPr>
        <w:rPr>
          <w:rFonts w:ascii="Arial" w:hAnsi="Arial" w:cs="Arial"/>
          <w:bCs/>
          <w:sz w:val="24"/>
        </w:rPr>
      </w:pPr>
    </w:p>
    <w:p w14:paraId="41A249F7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9FC68CB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34CE1FA" w14:textId="77777777" w:rsidR="00B76BC0" w:rsidRDefault="00B76BC0">
      <w:pPr>
        <w:rPr>
          <w:rFonts w:ascii="Arial" w:hAnsi="Arial" w:cs="Arial"/>
          <w:bCs/>
          <w:sz w:val="24"/>
        </w:rPr>
      </w:pPr>
    </w:p>
    <w:p w14:paraId="2786106F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D313948" w14:textId="77777777" w:rsidR="00B76BC0" w:rsidRDefault="00B76BC0">
      <w:pPr>
        <w:rPr>
          <w:rFonts w:ascii="Arial" w:hAnsi="Arial" w:cs="Arial"/>
          <w:bCs/>
          <w:sz w:val="24"/>
        </w:rPr>
      </w:pPr>
    </w:p>
    <w:p w14:paraId="446F5985" w14:textId="77777777" w:rsidR="00B76BC0" w:rsidRDefault="00B76BC0">
      <w:pPr>
        <w:rPr>
          <w:rFonts w:ascii="Arial" w:hAnsi="Arial" w:cs="Arial"/>
          <w:bCs/>
          <w:sz w:val="24"/>
        </w:rPr>
      </w:pPr>
    </w:p>
    <w:p w14:paraId="7ECA1F66" w14:textId="77777777" w:rsidR="00B76BC0" w:rsidRDefault="00B76BC0">
      <w:pPr>
        <w:rPr>
          <w:rFonts w:ascii="Arial" w:hAnsi="Arial" w:cs="Arial"/>
          <w:bCs/>
          <w:sz w:val="24"/>
        </w:rPr>
      </w:pPr>
    </w:p>
    <w:p w14:paraId="2B239553" w14:textId="77777777" w:rsidR="0015293D" w:rsidRDefault="0015293D">
      <w:pPr>
        <w:rPr>
          <w:rFonts w:ascii="Arial" w:hAnsi="Arial" w:cs="Arial"/>
          <w:bCs/>
          <w:sz w:val="24"/>
        </w:rPr>
      </w:pPr>
    </w:p>
    <w:p w14:paraId="0F246201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1D07378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4EA716D" w14:textId="77777777" w:rsidR="00B76BC0" w:rsidRDefault="00B76BC0">
      <w:pPr>
        <w:rPr>
          <w:rFonts w:ascii="Arial" w:hAnsi="Arial" w:cs="Arial"/>
          <w:bCs/>
          <w:sz w:val="24"/>
        </w:rPr>
      </w:pPr>
    </w:p>
    <w:p w14:paraId="210E2A3C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776FCCA" w14:textId="77777777" w:rsidR="00B76BC0" w:rsidRDefault="00B76BC0">
      <w:pPr>
        <w:rPr>
          <w:rFonts w:ascii="Arial" w:hAnsi="Arial" w:cs="Arial"/>
          <w:bCs/>
          <w:sz w:val="24"/>
        </w:rPr>
      </w:pPr>
    </w:p>
    <w:p w14:paraId="6ACCA5AD" w14:textId="77777777" w:rsidR="00B76BC0" w:rsidRDefault="00B76BC0">
      <w:pPr>
        <w:rPr>
          <w:rFonts w:ascii="Arial" w:hAnsi="Arial" w:cs="Arial"/>
          <w:bCs/>
          <w:sz w:val="24"/>
        </w:rPr>
      </w:pPr>
    </w:p>
    <w:p w14:paraId="47FCC4F3" w14:textId="77777777" w:rsidR="00B76BC0" w:rsidRDefault="00B76BC0">
      <w:pPr>
        <w:rPr>
          <w:rFonts w:ascii="Arial" w:hAnsi="Arial" w:cs="Arial"/>
          <w:bCs/>
          <w:sz w:val="24"/>
        </w:rPr>
      </w:pPr>
    </w:p>
    <w:p w14:paraId="471C75B8" w14:textId="77777777" w:rsidR="00B76BC0" w:rsidRDefault="00B76BC0">
      <w:pPr>
        <w:rPr>
          <w:rFonts w:ascii="Arial" w:hAnsi="Arial" w:cs="Arial"/>
          <w:bCs/>
          <w:sz w:val="24"/>
        </w:rPr>
      </w:pPr>
    </w:p>
    <w:p w14:paraId="29DCECB6" w14:textId="77777777" w:rsidR="00B76BC0" w:rsidRPr="0015293D" w:rsidRDefault="008F2AEC" w:rsidP="0015293D">
      <w:pPr>
        <w:pStyle w:val="Labor-berschrift"/>
        <w:rPr>
          <w:rFonts w:ascii="Times New Roman" w:hAnsi="Times New Roman"/>
          <w:b/>
          <w:bCs/>
          <w:color w:val="000000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24959422"/>
        <w:placeholder>
          <w:docPart w:val="1494233209228F4F90484EB9802A4669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1B71C5EE" w14:textId="77777777" w:rsidR="00B76BC0" w:rsidRDefault="00B76BC0" w:rsidP="00B76BC0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7</w:t>
          </w:r>
        </w:p>
        <w:p w14:paraId="76C2FDB2" w14:textId="77777777" w:rsidR="00B76BC0" w:rsidRPr="00B76BC0" w:rsidRDefault="00B76BC0" w:rsidP="00B76BC0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Zum Ablesen des Ergebnisses kann es hilfreich sein, zusätzliche Unterteilungslinien einzuzeichnen.</w:t>
          </w:r>
        </w:p>
        <w:p w14:paraId="318B8562" w14:textId="77777777" w:rsidR="00B76BC0" w:rsidRDefault="00000000" w:rsidP="00B76BC0">
          <w:pPr>
            <w:pStyle w:val="Labor-berschrift"/>
            <w:rPr>
              <w:rFonts w:asciiTheme="minorHAnsi" w:hAnsiTheme="minorHAnsi"/>
              <w:b/>
              <w:bCs/>
            </w:rPr>
          </w:pPr>
        </w:p>
      </w:sdtContent>
    </w:sdt>
    <w:p w14:paraId="5088D3D9" w14:textId="77777777" w:rsidR="00EF7548" w:rsidRDefault="00EF7548">
      <w:pPr>
        <w:rPr>
          <w:rFonts w:ascii="Arial" w:hAnsi="Arial" w:cs="Arial"/>
          <w:bCs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C33FE1B" w14:textId="77777777" w:rsidR="00B76BC0" w:rsidRDefault="00B76BC0">
      <w:pPr>
        <w:rPr>
          <w:rFonts w:ascii="Arial" w:hAnsi="Arial" w:cs="Arial"/>
          <w:bCs/>
          <w:sz w:val="24"/>
        </w:rPr>
      </w:pPr>
    </w:p>
    <w:p w14:paraId="61A81637" w14:textId="77777777" w:rsidR="00EF7548" w:rsidRPr="00EF7548" w:rsidRDefault="00EF7548" w:rsidP="00EF7548">
      <w:pPr>
        <w:rPr>
          <w:rFonts w:ascii="Arial" w:hAnsi="Arial" w:cs="Arial"/>
          <w:sz w:val="24"/>
        </w:rPr>
      </w:pPr>
    </w:p>
    <w:p w14:paraId="086935F8" w14:textId="77777777" w:rsidR="00EF7548" w:rsidRPr="00EF7548" w:rsidRDefault="00EF7548" w:rsidP="00EF7548">
      <w:pPr>
        <w:rPr>
          <w:rFonts w:ascii="Arial" w:hAnsi="Arial" w:cs="Arial"/>
          <w:sz w:val="24"/>
        </w:rPr>
      </w:pPr>
    </w:p>
    <w:p w14:paraId="4748137B" w14:textId="77777777" w:rsidR="00EF7548" w:rsidRDefault="00EF7548" w:rsidP="00EF7548">
      <w:pPr>
        <w:rPr>
          <w:rFonts w:ascii="Arial" w:hAnsi="Arial" w:cs="Arial"/>
          <w:bCs/>
          <w:sz w:val="24"/>
        </w:rPr>
      </w:pPr>
    </w:p>
    <w:p w14:paraId="33202BDA" w14:textId="77777777" w:rsidR="00EF7548" w:rsidRDefault="00EF7548" w:rsidP="00EF7548">
      <w:pPr>
        <w:tabs>
          <w:tab w:val="left" w:pos="930"/>
        </w:tabs>
        <w:rPr>
          <w:rFonts w:ascii="Arial" w:hAnsi="Arial" w:cs="Arial"/>
          <w:bCs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tab/>
      </w:r>
    </w:p>
    <w:sdt>
      <w:sdtPr>
        <w:rPr>
          <w:rStyle w:val="Labor-FormatvorlageText"/>
        </w:rPr>
        <w:alias w:val="Textfeld für Hilfestellung"/>
        <w:tag w:val="Textfeld für Hilfestellung"/>
        <w:id w:val="1530837129"/>
        <w:placeholder>
          <w:docPart w:val="4503FB206EC94C41A1A2521FC8E23374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743F1FB0" w14:textId="77777777" w:rsidR="00EF7548" w:rsidRDefault="00EF7548" w:rsidP="00EF7548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</w:t>
          </w:r>
        </w:p>
        <w:p w14:paraId="34AF8671" w14:textId="77777777" w:rsidR="002E226D" w:rsidRDefault="00EF7548" w:rsidP="00EF7548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Beispiel: </w:t>
          </w:r>
          <w:r>
            <w:rPr>
              <w:rFonts w:cs="Arial"/>
              <w:sz w:val="24"/>
              <w:szCs w:val="24"/>
            </w:rPr>
            <w:br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71"/>
            <w:gridCol w:w="357"/>
            <w:gridCol w:w="1206"/>
            <w:gridCol w:w="357"/>
            <w:gridCol w:w="2357"/>
          </w:tblGrid>
          <w:tr w:rsidR="002E226D" w14:paraId="532FBB9A" w14:textId="77777777" w:rsidTr="002E226D">
            <w:trPr>
              <w:trHeight w:val="1531"/>
            </w:trPr>
            <w:tc>
              <w:tcPr>
                <w:tcW w:w="1271" w:type="dxa"/>
                <w:tcBorders>
                  <w:bottom w:val="nil"/>
                  <w:right w:val="nil"/>
                </w:tcBorders>
                <w:vAlign w:val="center"/>
              </w:tcPr>
              <w:p w14:paraId="4CC57F48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FE529DF" wp14:editId="6583FAB8">
                      <wp:extent cx="630730" cy="720000"/>
                      <wp:effectExtent l="0" t="0" r="0" b="4445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6"/>
                              <a:srcRect t="3106" b="8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0730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B0CC04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+</w:t>
                </w:r>
              </w:p>
            </w:tc>
            <w:tc>
              <w:tcPr>
                <w:tcW w:w="120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F8DA5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3365337" wp14:editId="26232DD0">
                      <wp:extent cx="620755" cy="720000"/>
                      <wp:effectExtent l="0" t="0" r="8255" b="4445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7"/>
                              <a:srcRect l="7777" t="1818" r="3611" b="2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0755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39C4C4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=</w:t>
                </w:r>
              </w:p>
            </w:tc>
            <w:tc>
              <w:tcPr>
                <w:tcW w:w="2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3E542A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EA14D52" wp14:editId="7D200493">
                      <wp:extent cx="609600" cy="719455"/>
                      <wp:effectExtent l="0" t="0" r="0" b="4445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6"/>
                              <a:srcRect t="3106" r="3277" b="8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0062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de-DE"/>
                  </w:rPr>
                  <w:drawing>
                    <wp:inline distT="0" distB="0" distL="0" distR="0" wp14:anchorId="505C67AC" wp14:editId="04021D76">
                      <wp:extent cx="612665" cy="719455"/>
                      <wp:effectExtent l="0" t="0" r="0" b="4445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7"/>
                              <a:srcRect l="8866" t="1818" r="3611" b="2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3129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E226D" w14:paraId="0BE70195" w14:textId="77777777" w:rsidTr="002E226D">
            <w:tc>
              <w:tcPr>
                <w:tcW w:w="1271" w:type="dxa"/>
                <w:tcBorders>
                  <w:top w:val="nil"/>
                  <w:bottom w:val="nil"/>
                  <w:right w:val="nil"/>
                </w:tcBorders>
              </w:tcPr>
              <w:p w14:paraId="693CF5CF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AEF17F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+</w:t>
                </w:r>
              </w:p>
            </w:tc>
            <w:tc>
              <w:tcPr>
                <w:tcW w:w="1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73732B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163740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=</w:t>
                </w:r>
              </w:p>
            </w:tc>
            <w:tc>
              <w:tcPr>
                <w:tcW w:w="2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526B32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</w:tr>
        </w:tbl>
        <w:p w14:paraId="38346F3F" w14:textId="77777777" w:rsidR="00EF7548" w:rsidRPr="00B76BC0" w:rsidRDefault="00EF7548" w:rsidP="00EF7548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>
            <w:rPr>
              <w:rFonts w:cs="Arial"/>
              <w:sz w:val="24"/>
              <w:szCs w:val="24"/>
            </w:rPr>
            <w:br/>
          </w:r>
        </w:p>
        <w:p w14:paraId="4E9CA49C" w14:textId="77777777" w:rsidR="00EF7548" w:rsidRDefault="00000000" w:rsidP="00EF7548">
          <w:pPr>
            <w:pStyle w:val="Labor-berschrift"/>
            <w:rPr>
              <w:b/>
              <w:bCs/>
            </w:rPr>
          </w:pPr>
        </w:p>
      </w:sdtContent>
    </w:sdt>
    <w:p w14:paraId="6A63D254" w14:textId="77777777" w:rsidR="00EF7548" w:rsidRDefault="00EF7548" w:rsidP="00EF7548">
      <w:pPr>
        <w:tabs>
          <w:tab w:val="left" w:pos="930"/>
        </w:tabs>
        <w:rPr>
          <w:rFonts w:ascii="Arial" w:hAnsi="Arial" w:cs="Arial"/>
          <w:bCs/>
          <w:sz w:val="24"/>
        </w:rPr>
      </w:pPr>
    </w:p>
    <w:p w14:paraId="1288E2AB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ab/>
      </w:r>
    </w:p>
    <w:p w14:paraId="286C8128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425425919"/>
        <w:placeholder>
          <w:docPart w:val="BF4A4CABB6E4B04ABF9184C59EA226E5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65A3967F" w14:textId="77777777" w:rsidR="00EF7548" w:rsidRDefault="00EF7548" w:rsidP="00EF7548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  <w:p w14:paraId="4FD18477" w14:textId="77777777" w:rsidR="00EF7548" w:rsidRDefault="00EF7548" w:rsidP="00EF7548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w:r>
            <w:rPr>
              <w:rFonts w:cs="Arial"/>
              <w:sz w:val="24"/>
              <w:szCs w:val="24"/>
            </w:rPr>
            <w:t>Seht euch noch einmal das in 3.3 gegebene Beispiel an!</w:t>
          </w:r>
        </w:p>
      </w:sdtContent>
    </w:sdt>
    <w:p w14:paraId="33D3AC83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A8DEAEA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08942064"/>
        <w:placeholder>
          <w:docPart w:val="41FA17235215E3469BD0DEB2424EFC6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1179FE3C" w14:textId="77777777" w:rsidR="00DE620B" w:rsidRDefault="00DE620B" w:rsidP="00DE620B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4.2</w:t>
          </w:r>
        </w:p>
        <w:p w14:paraId="101AF481" w14:textId="77777777" w:rsidR="00DE620B" w:rsidRDefault="00DE620B" w:rsidP="00DE620B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Nachdem Tim ein Stück mit Pilzen und zwei Stücke mit Salami gegessen hat, sieht die Pizza folgendermaßen aus: </w:t>
          </w:r>
        </w:p>
        <w:p w14:paraId="7522AEE2" w14:textId="77777777" w:rsidR="00D5256B" w:rsidRPr="00B76BC0" w:rsidRDefault="00D5256B" w:rsidP="00DE620B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>
            <w:rPr>
              <w:b/>
              <w:bCs/>
              <w:noProof/>
              <w:sz w:val="21"/>
              <w:szCs w:val="24"/>
              <w:lang w:eastAsia="de-DE"/>
            </w:rPr>
            <w:drawing>
              <wp:inline distT="0" distB="0" distL="0" distR="0" wp14:anchorId="6030E187" wp14:editId="4E48D195">
                <wp:extent cx="3454400" cy="3378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benannt3.png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0" cy="337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9C12E1" w14:textId="77777777" w:rsidR="00DE620B" w:rsidRDefault="00000000" w:rsidP="00DE620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548D2877" w14:textId="77777777" w:rsidR="00EF7548" w:rsidRP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RP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6563831" w14:textId="42958124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43B2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4B69D45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E3111FD" w14:textId="0DAF2C05" w:rsidR="008D5A04" w:rsidRPr="008F2AEC" w:rsidRDefault="00C43B2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3B8C20E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9D8146B" w14:textId="038B35AD" w:rsidR="008D5A04" w:rsidRPr="008F2AEC" w:rsidRDefault="00C43B2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41940B1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779358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006AE1E" w14:textId="77777777" w:rsidR="00DC74A4" w:rsidRDefault="0015293D" w:rsidP="00DC74A4">
          <w:pPr>
            <w:spacing w:after="0" w:line="240" w:lineRule="aut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 w:cs="Arial"/>
              <w:sz w:val="24"/>
              <w:szCs w:val="24"/>
            </w:rPr>
            <w:t>Nicole Frey, Vanessa Stauder, Sarah Wolf</w:t>
          </w:r>
          <w:r w:rsidR="00DC74A4">
            <w:rPr>
              <w:rFonts w:ascii="Arial" w:hAnsi="Arial" w:cs="Arial"/>
              <w:sz w:val="24"/>
              <w:szCs w:val="24"/>
            </w:rPr>
            <w:t xml:space="preserve">, </w:t>
          </w:r>
          <w:sdt>
            <w:sdtPr>
              <w:rPr>
                <w:rFonts w:ascii="Arial" w:hAnsi="Arial"/>
                <w:sz w:val="24"/>
              </w:rPr>
              <w:alias w:val="Name des Autors"/>
              <w:tag w:val="Name des Autors"/>
              <w:id w:val="-386733439"/>
              <w:placeholder>
                <w:docPart w:val="1A0155D0F068FB4BBFAF598163EA0D40"/>
              </w:placeholder>
            </w:sdtPr>
            <w:sdtContent>
              <w:r w:rsidR="00DC74A4">
                <w:rPr>
                  <w:rFonts w:ascii="Arial" w:hAnsi="Arial"/>
                  <w:sz w:val="24"/>
                </w:rPr>
                <w:t>Tobias Loibnegger, Eric Schumacher, Christina Lemke</w:t>
              </w:r>
            </w:sdtContent>
          </w:sdt>
        </w:p>
        <w:p w14:paraId="0B529256" w14:textId="77777777" w:rsidR="008F17A6" w:rsidRPr="008F2AEC" w:rsidRDefault="00000000" w:rsidP="00DC74A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79C4B41F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A3F0306" w14:textId="77777777" w:rsidR="00FA62AB" w:rsidRDefault="0015293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2E63B71A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2742395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5293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7C85DB60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63DE052" w14:textId="77777777" w:rsidR="008E5A1D" w:rsidRPr="008E5A1D" w:rsidRDefault="00A84767" w:rsidP="00DC74A4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DC74A4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06T00:00:00Z">
            <w:dateFormat w:val="dd.MM.yy"/>
            <w:lid w:val="de-DE"/>
            <w:storeMappedDataAs w:val="dateTime"/>
            <w:calendar w:val="gregorian"/>
          </w:date>
        </w:sdtPr>
        <w:sdtContent>
          <w:r w:rsidR="0015293D">
            <w:rPr>
              <w:rFonts w:ascii="Arial" w:hAnsi="Arial"/>
              <w:sz w:val="24"/>
            </w:rPr>
            <w:t>06.08.19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D055" w14:textId="77777777" w:rsidR="000D374F" w:rsidRDefault="000D374F" w:rsidP="00C05287">
      <w:pPr>
        <w:spacing w:after="0" w:line="240" w:lineRule="auto"/>
      </w:pPr>
      <w:r>
        <w:separator/>
      </w:r>
    </w:p>
  </w:endnote>
  <w:endnote w:type="continuationSeparator" w:id="0">
    <w:p w14:paraId="50810B68" w14:textId="77777777" w:rsidR="000D374F" w:rsidRDefault="000D374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9BF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24498FE" wp14:editId="3CADFB9A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376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482AC45D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2E226D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655CBC0A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2E226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6B9" w14:textId="77777777" w:rsidR="000D374F" w:rsidRDefault="000D374F" w:rsidP="00C05287">
      <w:pPr>
        <w:spacing w:after="0" w:line="240" w:lineRule="auto"/>
      </w:pPr>
      <w:r>
        <w:separator/>
      </w:r>
    </w:p>
  </w:footnote>
  <w:footnote w:type="continuationSeparator" w:id="0">
    <w:p w14:paraId="660FDE5F" w14:textId="77777777" w:rsidR="000D374F" w:rsidRDefault="000D374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E2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8AAA1AA" wp14:editId="15089F5F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6D6C43A" wp14:editId="783287D5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4946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592015F" wp14:editId="0D4B7142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EB6C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0FFC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8605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D374F"/>
    <w:rsid w:val="000E20D5"/>
    <w:rsid w:val="000E5529"/>
    <w:rsid w:val="000E5DE1"/>
    <w:rsid w:val="001348AD"/>
    <w:rsid w:val="00142193"/>
    <w:rsid w:val="0015293D"/>
    <w:rsid w:val="00157752"/>
    <w:rsid w:val="001A1D17"/>
    <w:rsid w:val="001B078D"/>
    <w:rsid w:val="001B1D0C"/>
    <w:rsid w:val="001E077F"/>
    <w:rsid w:val="001E3276"/>
    <w:rsid w:val="001F246A"/>
    <w:rsid w:val="00222B66"/>
    <w:rsid w:val="00246585"/>
    <w:rsid w:val="00247B1B"/>
    <w:rsid w:val="002540D3"/>
    <w:rsid w:val="00284F78"/>
    <w:rsid w:val="002B7C0A"/>
    <w:rsid w:val="002E226D"/>
    <w:rsid w:val="002F5F68"/>
    <w:rsid w:val="00342187"/>
    <w:rsid w:val="003D4E85"/>
    <w:rsid w:val="003E5FFC"/>
    <w:rsid w:val="003F6B42"/>
    <w:rsid w:val="00404D3B"/>
    <w:rsid w:val="0043629F"/>
    <w:rsid w:val="00455BC1"/>
    <w:rsid w:val="00460187"/>
    <w:rsid w:val="004610F1"/>
    <w:rsid w:val="00491728"/>
    <w:rsid w:val="005211B1"/>
    <w:rsid w:val="005611FE"/>
    <w:rsid w:val="005801B6"/>
    <w:rsid w:val="00591E0E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B24BB1"/>
    <w:rsid w:val="00B57219"/>
    <w:rsid w:val="00B615E5"/>
    <w:rsid w:val="00B62192"/>
    <w:rsid w:val="00B76BC0"/>
    <w:rsid w:val="00B91615"/>
    <w:rsid w:val="00BA5C47"/>
    <w:rsid w:val="00BB673C"/>
    <w:rsid w:val="00BC452E"/>
    <w:rsid w:val="00BE0A65"/>
    <w:rsid w:val="00C05287"/>
    <w:rsid w:val="00C20A3C"/>
    <w:rsid w:val="00C217CC"/>
    <w:rsid w:val="00C43B2A"/>
    <w:rsid w:val="00CA6B47"/>
    <w:rsid w:val="00CB6455"/>
    <w:rsid w:val="00CC1F68"/>
    <w:rsid w:val="00CC6645"/>
    <w:rsid w:val="00D35FC4"/>
    <w:rsid w:val="00D5256B"/>
    <w:rsid w:val="00D77721"/>
    <w:rsid w:val="00DB484A"/>
    <w:rsid w:val="00DC74A4"/>
    <w:rsid w:val="00DE14CD"/>
    <w:rsid w:val="00DE620B"/>
    <w:rsid w:val="00E101CD"/>
    <w:rsid w:val="00E1172E"/>
    <w:rsid w:val="00E47B52"/>
    <w:rsid w:val="00E65216"/>
    <w:rsid w:val="00E75C3F"/>
    <w:rsid w:val="00EE3D62"/>
    <w:rsid w:val="00EE5674"/>
    <w:rsid w:val="00EF7548"/>
    <w:rsid w:val="00F03E91"/>
    <w:rsid w:val="00F17990"/>
    <w:rsid w:val="00F258C8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F22D8"/>
  <w15:docId w15:val="{21B7A517-4461-5149-A853-1D589F4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DD2A13" w:rsidRDefault="00582A84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DD2A13" w:rsidRDefault="00582A84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DD2A13" w:rsidRDefault="00582A84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DD2A13" w:rsidRDefault="00582A84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DD2A13" w:rsidRDefault="00582A84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DD2A13" w:rsidRDefault="00582A84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DD2A13" w:rsidRDefault="00582A84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DD2A13" w:rsidRDefault="00582A84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DD2A13" w:rsidRDefault="00582A8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494233209228F4F90484EB9802A4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EC0B-9B21-E249-915B-2F85833CDC8D}"/>
      </w:docPartPr>
      <w:docPartBody>
        <w:p w:rsidR="00FF0B8B" w:rsidRDefault="00DD2A13" w:rsidP="00DD2A13">
          <w:pPr>
            <w:pStyle w:val="1494233209228F4F90484EB9802A46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03FB206EC94C41A1A2521FC8E23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F67B7-6183-F549-8E19-E93CAC86FD1F}"/>
      </w:docPartPr>
      <w:docPartBody>
        <w:p w:rsidR="00FF4E1D" w:rsidRDefault="007958B1" w:rsidP="007958B1">
          <w:pPr>
            <w:pStyle w:val="4503FB206EC94C41A1A2521FC8E2337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A4CABB6E4B04ABF9184C59EA22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B687-578A-C343-850C-027D35268974}"/>
      </w:docPartPr>
      <w:docPartBody>
        <w:p w:rsidR="00FF4E1D" w:rsidRDefault="007958B1" w:rsidP="007958B1">
          <w:pPr>
            <w:pStyle w:val="BF4A4CABB6E4B04ABF9184C59EA226E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FA17235215E3469BD0DEB2424EF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5FA02-3E63-9E43-BDDE-7BB8A5423B81}"/>
      </w:docPartPr>
      <w:docPartBody>
        <w:p w:rsidR="00FF4E1D" w:rsidRDefault="007958B1" w:rsidP="007958B1">
          <w:pPr>
            <w:pStyle w:val="41FA17235215E3469BD0DEB2424EFC6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0155D0F068FB4BBFAF598163EA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8BDD-D6D6-F84F-99F6-285411537E87}"/>
      </w:docPartPr>
      <w:docPartBody>
        <w:p w:rsidR="00FF4E1D" w:rsidRDefault="007958B1" w:rsidP="007958B1">
          <w:pPr>
            <w:pStyle w:val="1A0155D0F068FB4BBFAF598163EA0D40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13"/>
    <w:rsid w:val="000E5F41"/>
    <w:rsid w:val="002F3A61"/>
    <w:rsid w:val="00582A84"/>
    <w:rsid w:val="007958B1"/>
    <w:rsid w:val="009F5D51"/>
    <w:rsid w:val="00DD2A13"/>
    <w:rsid w:val="00EE3D74"/>
    <w:rsid w:val="00FF0B8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8B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1494233209228F4F90484EB9802A4669">
    <w:name w:val="1494233209228F4F90484EB9802A4669"/>
    <w:rsid w:val="00DD2A13"/>
    <w:rPr>
      <w:lang w:eastAsia="de-DE"/>
    </w:rPr>
  </w:style>
  <w:style w:type="paragraph" w:customStyle="1" w:styleId="4503FB206EC94C41A1A2521FC8E23374">
    <w:name w:val="4503FB206EC94C41A1A2521FC8E23374"/>
    <w:rsid w:val="007958B1"/>
    <w:rPr>
      <w:lang w:eastAsia="de-DE"/>
    </w:rPr>
  </w:style>
  <w:style w:type="paragraph" w:customStyle="1" w:styleId="BF4A4CABB6E4B04ABF9184C59EA226E5">
    <w:name w:val="BF4A4CABB6E4B04ABF9184C59EA226E5"/>
    <w:rsid w:val="007958B1"/>
    <w:rPr>
      <w:lang w:eastAsia="de-DE"/>
    </w:rPr>
  </w:style>
  <w:style w:type="paragraph" w:customStyle="1" w:styleId="41FA17235215E3469BD0DEB2424EFC6C">
    <w:name w:val="41FA17235215E3469BD0DEB2424EFC6C"/>
    <w:rsid w:val="007958B1"/>
    <w:rPr>
      <w:lang w:eastAsia="de-DE"/>
    </w:rPr>
  </w:style>
  <w:style w:type="paragraph" w:customStyle="1" w:styleId="1A0155D0F068FB4BBFAF598163EA0D40">
    <w:name w:val="1A0155D0F068FB4BBFAF598163EA0D40"/>
    <w:rsid w:val="007958B1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1C55F-E6AE-4129-99A1-7AEF7368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addieren und subtrahieren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4</cp:revision>
  <dcterms:created xsi:type="dcterms:W3CDTF">2019-08-12T09:35:00Z</dcterms:created>
  <dcterms:modified xsi:type="dcterms:W3CDTF">2023-03-17T09:55:00Z</dcterms:modified>
  <cp:category>2</cp:category>
</cp:coreProperties>
</file>